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Informe psicopedagógico</w:t>
      </w:r>
    </w:p>
    <w:p>
      <w:pPr>
        <w:pStyle w:val="Entrada"/>
      </w:pPr>
      <w:r>
        <w:t xml:space="preserve">Úsalo como guía y adapta los apartados al caso y a la normativa de tu centro.</w:t>
      </w:r>
    </w:p>
    <w:p>
      <w:pPr>
        <w:pStyle w:val="Campo"/>
      </w:pPr>
      <w:r>
        <w:t xml:space="preserve">Datos de identificación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4819"/>
        <w:gridCol w:w="4819"/>
      </w:tblGrid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Nombre del alumno o alumna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Fecha de nacimiento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Curso y grupo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Centro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Fecha del informe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Profesional</w:t>
            </w:r>
          </w:p>
          <w:p>
            <w:pPr>
              <w:pStyle w:val="LineaEscritura"/>
            </w:pPr>
          </w:p>
        </w:tc>
      </w:tr>
    </w:tbl>
    <w:p>
      <w:pPr>
        <w:spacing w:after="0"/>
      </w:pPr>
    </w:p>
    <w:p>
      <w:pPr>
        <w:pStyle w:val="Campo"/>
      </w:pPr>
      <w:r>
        <w:t xml:space="preserve">Motivo de la evaluación</w:t>
      </w:r>
    </w:p>
    <w:p>
      <w:pPr>
        <w:pStyle w:val="Ayuda"/>
      </w:pPr>
      <w:r>
        <w:t xml:space="preserve">Quién deriva, la familia, la tutoría o la orientación, y el motivo concreto que origina la evaluación.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Antecedentes escolares</w:t>
      </w:r>
    </w:p>
    <w:p>
      <w:pPr>
        <w:pStyle w:val="Ayuda"/>
      </w:pPr>
      <w:r>
        <w:t xml:space="preserve">Resume la trayectoria académica y los apoyos ya recibidos. Añade cambios de centro o repeticiones cuando sean relevantes.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Antecedentes familiares y del desarrollo</w:t>
      </w:r>
    </w:p>
    <w:p>
      <w:pPr>
        <w:pStyle w:val="Ayuda"/>
      </w:pPr>
      <w:r>
        <w:t xml:space="preserve">Composición familiar, hitos evolutivos relevantes y aspectos del contexto que puedan influir en el aprendizaje.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Antecedentes médicos e informes previos</w:t>
      </w:r>
    </w:p>
    <w:p>
      <w:pPr>
        <w:pStyle w:val="Ayuda"/>
      </w:pPr>
      <w:r>
        <w:t xml:space="preserve">Diagnósticos o tratamientos previos e informes externos disponibles.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Procedimiento de evaluación</w:t>
      </w:r>
    </w:p>
    <w:p>
      <w:pPr>
        <w:pStyle w:val="Ayuda"/>
      </w:pPr>
      <w:r>
        <w:t xml:space="preserve">Indica cada técnica y prueba, con sus fechas y número de sesiones. Incluye la entrevista u observación cuando corresponda.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Área cognitiva y de aprendizaje</w:t>
      </w:r>
    </w:p>
    <w:p>
      <w:pPr>
        <w:pStyle w:val="Ayuda"/>
      </w:pPr>
      <w:r>
        <w:t xml:space="preserve">Describe el funcionamiento cognitivo y el aprendizaje respecto al curso. Especifica cómo están la atención y la memoria, además del nivel observado en lectura y escritura. Añade el cálculo cuando se haya evaluado.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Área socioemocional y conductual</w:t>
      </w:r>
    </w:p>
    <w:p>
      <w:pPr>
        <w:pStyle w:val="Ayuda"/>
      </w:pPr>
      <w:r>
        <w:t xml:space="preserve">Describe la autoestima y la regulación emocional. Añade la relación con iguales y la conducta observada en el aula.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Área de comunicación y lenguaje</w:t>
      </w:r>
    </w:p>
    <w:p>
      <w:pPr>
        <w:pStyle w:val="Ayuda"/>
      </w:pPr>
      <w:r>
        <w:t xml:space="preserve">Comprensión y expresión, oral y escrita, y otros aspectos relevantes del lenguaje.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Síntesis y necesidades educativas</w:t>
      </w:r>
    </w:p>
    <w:p>
      <w:pPr>
        <w:pStyle w:val="Ayuda"/>
      </w:pPr>
      <w:r>
        <w:t xml:space="preserve">Resumen integrador de los hallazgos y qué necesita el alumno o alumna para progresar.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Orientaciones para el centro y el aula</w:t>
      </w:r>
    </w:p>
    <w:p>
      <w:pPr>
        <w:pStyle w:val="Ayuda"/>
      </w:pPr>
      <w:r>
        <w:t xml:space="preserve">Medidas y adaptaciones sugeridas al profesorado.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Orientaciones para la familia y seguimiento</w:t>
      </w:r>
    </w:p>
    <w:p>
      <w:pPr>
        <w:pStyle w:val="Ayuda"/>
      </w:pPr>
      <w:r>
        <w:t xml:space="preserve">Pautas de apoyo en casa, recursos externos y fecha prevista de revisión.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Nota"/>
        <w:spacing w:before="160"/>
      </w:pPr>
      <w:r>
        <w:t xml:space="preserve">Adapta esta guía a la normativa aplicable. Sus apartados sirven para organizar hallazgos y quedan separados de un dictamen oficial o informe clínico.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Informe psicopedagógico PDF</dc:title>
  <dc:creator>psyred.org</dc:creator>
  <cp:lastModifiedBy>psyred.org</cp:lastModifiedBy>
</cp:coreProperties>
</file>