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Formulación de caso clínico</w:t>
      </w:r>
    </w:p>
    <w:p>
      <w:pPr>
        <w:pStyle w:val="Entrada"/>
      </w:pPr>
      <w:r>
        <w:t xml:space="preserve">Organiza el motivo de consulta, la hipótesis explicativa y los factores que mantienen el problema. Úsalo como apoyo al razonamiento clínico y la supervisión.</w:t>
      </w:r>
    </w:p>
    <w:p>
      <w:pPr>
        <w:pStyle w:val="Campo"/>
      </w:pPr>
      <w:r>
        <w:t xml:space="preserve">Datos de identificación</w:t>
      </w:r>
    </w:p>
    <w:p>
      <w:pPr>
        <w:pStyle w:val="Ayuda"/>
      </w:pPr>
      <w:r>
        <w:t xml:space="preserve">Registra la edad y la ocupación. Añade el sexo o género y quién deriva o solicita la consulta. Evita datos identificables si la ficha se va a compartir.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Motivo de consulta</w:t>
      </w:r>
    </w:p>
    <w:p>
      <w:pPr>
        <w:pStyle w:val="Ayuda"/>
      </w:pPr>
      <w:r>
        <w:t xml:space="preserve">En las palabras de la persona, o de quien deriva, qué la trae a consulta en este momento.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Síntesis del problema actual</w:t>
      </w:r>
    </w:p>
    <w:p>
      <w:pPr>
        <w:pStyle w:val="Ayuda"/>
      </w:pPr>
      <w:r>
        <w:t xml:space="preserve">Describe qué ocurre en términos observables. Indica cuándo comenzó y con qué frecuencia aparece. Añade la intensidad y las situaciones que lo empeoran.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Historia relevante</w:t>
      </w:r>
    </w:p>
    <w:p>
      <w:pPr>
        <w:pStyle w:val="Ayuda"/>
      </w:pPr>
      <w:r>
        <w:t xml:space="preserve">Resume los antecedentes personales y familiares relacionados con el problema actual. Añade la historia médica y del desarrollo, junto con episodios o tratamientos previos, cuando sean relevantes.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Hipótesis explicativa</w:t>
      </w:r>
    </w:p>
    <w:p>
      <w:pPr>
        <w:pStyle w:val="Ayuda"/>
      </w:pPr>
      <w:r>
        <w:t xml:space="preserve">Tu mejor explicación de por qué esta persona presenta este problema ahora. Integra las condiciones biológicas y psicológicas con el contexto social.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Factores predisponentes</w:t>
      </w:r>
    </w:p>
    <w:p>
      <w:pPr>
        <w:pStyle w:val="Ayuda"/>
      </w:pPr>
      <w:r>
        <w:t xml:space="preserve">Condiciones de fondo que aumentaron la vulnerabilidad. Revisa la historia de aprendizaje y el temperamento. Añade el contexto familiar cuando sea relevante.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Factores precipitantes</w:t>
      </w:r>
    </w:p>
    <w:p>
      <w:pPr>
        <w:pStyle w:val="Ayuda"/>
      </w:pPr>
      <w:r>
        <w:t xml:space="preserve">El evento o el cambio reciente que parece haber desencadenado el episodio actual.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Factores de mantenimiento</w:t>
      </w:r>
    </w:p>
    <w:p>
      <w:pPr>
        <w:pStyle w:val="Ayuda"/>
      </w:pPr>
      <w:r>
        <w:t xml:space="preserve">Qué sostiene el problema hoy, como ciertos pensamientos, conductas de evitación o consecuencias que lo refuerzan.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Factores protectores</w:t>
      </w:r>
    </w:p>
    <w:p>
      <w:pPr>
        <w:pStyle w:val="Ayuda"/>
      </w:pPr>
      <w:r>
        <w:t xml:space="preserve">Recursos de la persona y de su entorno en los que puede apoyarse la intervención.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Plan de intervención</w:t>
      </w:r>
    </w:p>
    <w:p>
      <w:pPr>
        <w:pStyle w:val="Ayuda"/>
      </w:pPr>
      <w:r>
        <w:t xml:space="preserve">Define los objetivos a partir de la hipótesis anterior. Indica el enfoque o las técnicas previstas y cómo se medirá el avance.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Esta plantilla ayuda a ordenar la práctica profesional. Consérvala con la historia clínica y revísala en supervisión cuando sea necesario.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Formulación de caso clínico PDF</dc:title>
  <dc:creator>psyred.org</dc:creator>
  <cp:lastModifiedBy>psyred.org</cp:lastModifiedBy>
</cp:coreProperties>
</file>